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page" w:tblpX="7063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4"/>
      </w:tblGrid>
      <w:tr w:rsidR="00932252" w14:paraId="34BD27F1" w14:textId="77777777" w:rsidTr="00DD1071">
        <w:trPr>
          <w:trHeight w:val="2214"/>
        </w:trPr>
        <w:tc>
          <w:tcPr>
            <w:tcW w:w="4854" w:type="dxa"/>
            <w:tcMar>
              <w:left w:w="0" w:type="dxa"/>
              <w:right w:w="0" w:type="dxa"/>
            </w:tcMar>
          </w:tcPr>
          <w:p w14:paraId="377F85F8" w14:textId="38D965E1" w:rsidR="00932252" w:rsidRPr="00203723" w:rsidRDefault="0011317C" w:rsidP="0011317C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723">
              <w:rPr>
                <w:rFonts w:ascii="Times New Roman" w:hAnsi="Times New Roman" w:cs="Times New Roman"/>
                <w:sz w:val="26"/>
                <w:szCs w:val="26"/>
              </w:rPr>
              <w:t xml:space="preserve">Главному </w:t>
            </w:r>
            <w:r w:rsidR="00AE4E4C">
              <w:rPr>
                <w:rFonts w:ascii="Times New Roman" w:hAnsi="Times New Roman" w:cs="Times New Roman"/>
                <w:sz w:val="26"/>
                <w:szCs w:val="26"/>
              </w:rPr>
              <w:t>редактору газеты «Вельская неделя</w:t>
            </w:r>
            <w:r w:rsidRPr="002037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B2131E0" w14:textId="4E127435" w:rsidR="0011317C" w:rsidRPr="00203723" w:rsidRDefault="0011317C" w:rsidP="0011317C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0EFD8" w14:textId="23288BFD" w:rsidR="0011317C" w:rsidRDefault="00216A42" w:rsidP="0011317C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Потехиной М.П.</w:t>
            </w:r>
          </w:p>
          <w:p w14:paraId="658F2202" w14:textId="3F1880F1" w:rsidR="00DD1071" w:rsidRDefault="00DD1071" w:rsidP="0011317C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A0A6C" w14:textId="032EB66E" w:rsidR="0011317C" w:rsidRPr="00DD1071" w:rsidRDefault="00DD1071" w:rsidP="00DD1071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7C">
              <w:rPr>
                <w:rFonts w:ascii="Times New Roman" w:hAnsi="Times New Roman" w:cs="Times New Roman"/>
                <w:sz w:val="28"/>
                <w:szCs w:val="28"/>
              </w:rPr>
              <w:t>Главе Вельского муниципального района, главам городских и сельских поселений Вельского муниципального района</w:t>
            </w:r>
          </w:p>
          <w:p w14:paraId="15DC051F" w14:textId="07262D87" w:rsidR="0011317C" w:rsidRPr="009B0AD4" w:rsidRDefault="0011317C" w:rsidP="0011317C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5C79C2" w14:textId="5EAD3DC7" w:rsidR="00C22EBC" w:rsidRPr="00AE4E4C" w:rsidRDefault="00F5274C" w:rsidP="00216A42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9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24DF" wp14:editId="00179503">
                <wp:simplePos x="0" y="0"/>
                <wp:positionH relativeFrom="margin">
                  <wp:posOffset>-97790</wp:posOffset>
                </wp:positionH>
                <wp:positionV relativeFrom="page">
                  <wp:posOffset>200025</wp:posOffset>
                </wp:positionV>
                <wp:extent cx="2933700" cy="2219325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A041" w14:textId="7631643B" w:rsidR="00A8636D" w:rsidRDefault="00C917E0" w:rsidP="002B2E6D">
                            <w:pPr>
                              <w:spacing w:after="0"/>
                              <w:jc w:val="center"/>
                            </w:pPr>
                            <w:r w:rsidRPr="00B036A7">
                              <w:rPr>
                                <w:rFonts w:ascii="Times New Roman" w:hAnsi="Times New Roman" w:cs="Times New Roman"/>
                                <w:noProof/>
                                <w:sz w:val="27"/>
                                <w:szCs w:val="27"/>
                                <w:lang w:eastAsia="ru-RU"/>
                              </w:rPr>
                              <w:drawing>
                                <wp:inline distT="0" distB="0" distL="0" distR="0" wp14:anchorId="26513023" wp14:editId="13B086D5">
                                  <wp:extent cx="563766" cy="622998"/>
                                  <wp:effectExtent l="19050" t="0" r="7734" b="0"/>
                                  <wp:docPr id="1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90" cy="6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8DC82" w14:textId="77777777" w:rsidR="006F6E67" w:rsidRDefault="006F6E67" w:rsidP="006F6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Российской Федерации</w:t>
                            </w:r>
                          </w:p>
                          <w:p w14:paraId="0B516943" w14:textId="77777777" w:rsidR="00EB3328" w:rsidRDefault="00EB3328" w:rsidP="00EB332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Архангельской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и Ненецкого автономного округа</w:t>
                            </w:r>
                          </w:p>
                          <w:p w14:paraId="7DA4CD35" w14:textId="77777777" w:rsidR="006F6E67" w:rsidRDefault="006F6E67" w:rsidP="006F6E6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ПРОКУРАТУРА</w:t>
                            </w:r>
                          </w:p>
                          <w:p w14:paraId="366173C0" w14:textId="77777777" w:rsidR="006F6E67" w:rsidRDefault="006F6E67" w:rsidP="006F6E6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Вельского района</w:t>
                            </w:r>
                          </w:p>
                          <w:p w14:paraId="53A24C37" w14:textId="77777777" w:rsidR="006F6E67" w:rsidRDefault="006F6E67" w:rsidP="006F6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CF14979" w14:textId="1452AE0E" w:rsidR="00E7343A" w:rsidRDefault="006F6E67" w:rsidP="006F6E67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пл. Ленина, д. 29, г. Вельск, 165150</w:t>
                            </w:r>
                          </w:p>
                          <w:p w14:paraId="5B15B6FC" w14:textId="1DB19014" w:rsidR="00C917E0" w:rsidRPr="00C917E0" w:rsidRDefault="00C917E0" w:rsidP="00C917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REGNUMDATESTAMP"/>
                            <w:r w:rsidRPr="00C917E0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данные о регистрации (автоматически)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F524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pt;margin-top:15.75pt;width:231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" filled="f" stroked="f">
                <v:textbox>
                  <w:txbxContent>
                    <w:p w14:paraId="4233A041" w14:textId="7631643B" w:rsidR="00A8636D" w:rsidRDefault="00C917E0" w:rsidP="002B2E6D">
                      <w:pPr>
                        <w:spacing w:after="0"/>
                        <w:jc w:val="center"/>
                      </w:pPr>
                      <w:r w:rsidRPr="00B036A7">
                        <w:rPr>
                          <w:rFonts w:ascii="Times New Roman" w:hAnsi="Times New Roman" w:cs="Times New Roman"/>
                          <w:noProof/>
                          <w:sz w:val="27"/>
                          <w:szCs w:val="27"/>
                          <w:lang w:eastAsia="ru-RU"/>
                        </w:rPr>
                        <w:drawing>
                          <wp:inline distT="0" distB="0" distL="0" distR="0" wp14:anchorId="26513023" wp14:editId="13B086D5">
                            <wp:extent cx="563766" cy="622998"/>
                            <wp:effectExtent l="19050" t="0" r="7734" b="0"/>
                            <wp:docPr id="1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90" cy="6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8DC82" w14:textId="77777777" w:rsidR="006F6E67" w:rsidRDefault="006F6E67" w:rsidP="006F6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Российской Федерации</w:t>
                      </w:r>
                    </w:p>
                    <w:p w14:paraId="0B516943" w14:textId="77777777" w:rsidR="00EB3328" w:rsidRDefault="00EB3328" w:rsidP="00EB332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Архангельской области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и Ненецкого автономного округа</w:t>
                      </w:r>
                    </w:p>
                    <w:p w14:paraId="7DA4CD35" w14:textId="77777777" w:rsidR="006F6E67" w:rsidRDefault="006F6E67" w:rsidP="006F6E6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ПРОКУРАТУРА</w:t>
                      </w:r>
                    </w:p>
                    <w:p w14:paraId="366173C0" w14:textId="77777777" w:rsidR="006F6E67" w:rsidRDefault="006F6E67" w:rsidP="006F6E6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Вельского района</w:t>
                      </w:r>
                    </w:p>
                    <w:p w14:paraId="53A24C37" w14:textId="77777777" w:rsidR="006F6E67" w:rsidRDefault="006F6E67" w:rsidP="006F6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CF14979" w14:textId="1452AE0E" w:rsidR="00E7343A" w:rsidRDefault="006F6E67" w:rsidP="006F6E67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пл. Ленина, д. 29, г. Вельск, 165150</w:t>
                      </w:r>
                    </w:p>
                    <w:p w14:paraId="5B15B6FC" w14:textId="1DB19014" w:rsidR="00C917E0" w:rsidRPr="00C917E0" w:rsidRDefault="00C917E0" w:rsidP="00C917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1" w:name="REGNUMDATESTAMP"/>
                      <w:r w:rsidRPr="00C917E0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данные о регистрации (автоматически)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F19A70A" w14:textId="63A183F5" w:rsidR="0011317C" w:rsidRPr="00DD1071" w:rsidRDefault="00DD1071" w:rsidP="00DD1071">
      <w:pPr>
        <w:shd w:val="clear" w:color="auto" w:fill="FFFFFF"/>
        <w:adjustRightInd w:val="0"/>
        <w:snapToGrid w:val="0"/>
        <w:spacing w:after="0" w:line="240" w:lineRule="auto"/>
        <w:ind w:firstLineChars="253" w:firstLine="708"/>
        <w:jc w:val="both"/>
        <w:rPr>
          <w:rFonts w:ascii="Times New Roman" w:eastAsia="Arial" w:hAnsi="Times New Roman"/>
          <w:b/>
          <w:bCs/>
          <w:color w:val="333333"/>
          <w:sz w:val="28"/>
          <w:szCs w:val="28"/>
        </w:rPr>
      </w:pPr>
      <w:r w:rsidRPr="00DD1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«Прокурор Вельского района разъясняет: </w:t>
      </w:r>
      <w:r w:rsidRPr="00930FB4">
        <w:rPr>
          <w:rFonts w:ascii="Times New Roman" w:eastAsia="Arial" w:hAnsi="Times New Roman"/>
          <w:b/>
          <w:bCs/>
          <w:color w:val="333333"/>
          <w:sz w:val="28"/>
          <w:szCs w:val="28"/>
          <w:shd w:val="clear" w:color="auto" w:fill="FFFFFF"/>
          <w:lang w:bidi="ar"/>
        </w:rPr>
        <w:t>Действия при получении травмы из-за плохой уборки улиц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317C" w:rsidRPr="00AE4E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63ED56" w14:textId="25BAC678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«Ненадлежащая уборка территорий от снега и наледи может повлечь получение травм.</w:t>
      </w:r>
    </w:p>
    <w:p w14:paraId="6E94BEED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В этом случае вред подлежит возмещению организацией, на обслуживании у которой находится территория места происшествия.</w:t>
      </w:r>
    </w:p>
    <w:p w14:paraId="5B6D7D43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Такими организациями могут быть управляющая </w:t>
      </w:r>
      <w:proofErr w:type="gramStart"/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компания,   </w:t>
      </w:r>
      <w:proofErr w:type="gramEnd"/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                              МАУ «Наш город», иные организации, на балансе которых находится территория.</w:t>
      </w:r>
    </w:p>
    <w:p w14:paraId="126B543A" w14:textId="01BF1E2E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Узнать об организации, ответственной за уборку территории, можно </w:t>
      </w:r>
      <w:r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в администрации поселения.</w:t>
      </w:r>
    </w:p>
    <w:p w14:paraId="3A8AE33A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При получении травмы необходимо вызвать скорую помощь, попросив медицинских работников зафиксировать в Карте вызова дату и место получения травмы.</w:t>
      </w:r>
    </w:p>
    <w:p w14:paraId="7D3BFDB6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По возможности стоит сфотографировать место причинения вреда здоровью и взять данные свидетелей.</w:t>
      </w:r>
    </w:p>
    <w:p w14:paraId="01812090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Сохраняйте медицинские документы и заключения, рецепты и чеки, получите выписку из медкарты о диагнозе и медицинских назначениях.</w:t>
      </w:r>
    </w:p>
    <w:p w14:paraId="51CAE816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Предъявите претензию обслуживающей территорию организации.</w:t>
      </w:r>
    </w:p>
    <w:p w14:paraId="70368189" w14:textId="77777777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В случае отказа организации добровольно возместить расходы, затраченные на восстановление здоровья, гражданин вправе обратиться в суд.</w:t>
      </w:r>
    </w:p>
    <w:p w14:paraId="76145F80" w14:textId="647D9150" w:rsidR="00DD1071" w:rsidRPr="00DD1071" w:rsidRDefault="00DD1071" w:rsidP="00DD1071">
      <w:pPr>
        <w:pStyle w:val="ae"/>
        <w:adjustRightInd w:val="0"/>
        <w:snapToGrid w:val="0"/>
        <w:spacing w:before="0" w:beforeAutospacing="0" w:after="0" w:afterAutospacing="0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DD1071">
        <w:rPr>
          <w:rFonts w:eastAsia="Roboto"/>
          <w:color w:val="000000" w:themeColor="text1"/>
          <w:sz w:val="28"/>
          <w:szCs w:val="28"/>
          <w:shd w:val="clear" w:color="auto" w:fill="FFFFFF"/>
        </w:rPr>
        <w:t>Если Вы самостоятельно в силу возраста или состояния здоровья не можете обратиться за судебной защитой, представлять Ваши права в суде вправе прокурор, для этого необходимо направить заявление в прокуратуру района.»</w:t>
      </w:r>
    </w:p>
    <w:p w14:paraId="3350109D" w14:textId="6B4FB6DF" w:rsidR="00DD1071" w:rsidRDefault="00DD1071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276C5D" w14:textId="77777777" w:rsidR="00DD1071" w:rsidRPr="00B21337" w:rsidRDefault="00DD1071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3AB755" w14:textId="07916DCE" w:rsidR="00B024F2" w:rsidRPr="00DD1071" w:rsidRDefault="0011317C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6A42">
        <w:rPr>
          <w:rFonts w:ascii="Times New Roman" w:hAnsi="Times New Roman" w:cs="Times New Roman"/>
          <w:sz w:val="28"/>
          <w:szCs w:val="28"/>
        </w:rPr>
        <w:tab/>
      </w:r>
      <w:r w:rsidRPr="00216A42">
        <w:rPr>
          <w:rFonts w:ascii="Times New Roman" w:hAnsi="Times New Roman" w:cs="Times New Roman"/>
          <w:sz w:val="28"/>
          <w:szCs w:val="28"/>
        </w:rPr>
        <w:tab/>
      </w:r>
      <w:r w:rsidRPr="00216A42">
        <w:rPr>
          <w:rFonts w:ascii="Times New Roman" w:hAnsi="Times New Roman" w:cs="Times New Roman"/>
          <w:sz w:val="28"/>
          <w:szCs w:val="28"/>
        </w:rPr>
        <w:tab/>
      </w:r>
      <w:r w:rsidRPr="00216A42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B213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C5B1A3" w14:textId="77777777" w:rsidR="00216A42" w:rsidRPr="00B21337" w:rsidRDefault="00216A42" w:rsidP="006630CF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9680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503D80" w:rsidRPr="00B34B16" w14:paraId="542D781C" w14:textId="77777777" w:rsidTr="00DD1071">
        <w:trPr>
          <w:cantSplit/>
          <w:trHeight w:val="621"/>
        </w:trPr>
        <w:tc>
          <w:tcPr>
            <w:tcW w:w="9680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0F9F9998" w:rsidR="00503D80" w:rsidRPr="00B272B7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7E1E0088" w14:textId="32467F13" w:rsidR="00976050" w:rsidRDefault="00976050" w:rsidP="00DD107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76050" w:rsidSect="00DD1071">
      <w:headerReference w:type="default" r:id="rId12"/>
      <w:headerReference w:type="first" r:id="rId13"/>
      <w:footerReference w:type="first" r:id="rId14"/>
      <w:pgSz w:w="11906" w:h="16838"/>
      <w:pgMar w:top="1134" w:right="709" w:bottom="851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61EC" w14:textId="77777777" w:rsidR="00D07D81" w:rsidRDefault="00D07D81" w:rsidP="007212FD">
      <w:pPr>
        <w:spacing w:after="0" w:line="240" w:lineRule="auto"/>
      </w:pPr>
      <w:r>
        <w:separator/>
      </w:r>
    </w:p>
  </w:endnote>
  <w:endnote w:type="continuationSeparator" w:id="0">
    <w:p w14:paraId="0BA94062" w14:textId="77777777" w:rsidR="00D07D81" w:rsidRDefault="00D07D8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E926" w14:textId="77777777" w:rsidR="00D07D81" w:rsidRDefault="00D07D81" w:rsidP="007212FD">
      <w:pPr>
        <w:spacing w:after="0" w:line="240" w:lineRule="auto"/>
      </w:pPr>
      <w:r>
        <w:separator/>
      </w:r>
    </w:p>
  </w:footnote>
  <w:footnote w:type="continuationSeparator" w:id="0">
    <w:p w14:paraId="71499D3C" w14:textId="77777777" w:rsidR="00D07D81" w:rsidRDefault="00D07D8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39613"/>
      <w:docPartObj>
        <w:docPartGallery w:val="Page Numbers (Top of Page)"/>
        <w:docPartUnique/>
      </w:docPartObj>
    </w:sdtPr>
    <w:sdtEndPr/>
    <w:sdtContent>
      <w:p w14:paraId="3A0BECB4" w14:textId="021D8CF7" w:rsidR="00C22EBC" w:rsidRDefault="00C22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050">
          <w:rPr>
            <w:noProof/>
          </w:rPr>
          <w:t>2</w:t>
        </w:r>
        <w:r>
          <w:fldChar w:fldCharType="end"/>
        </w:r>
      </w:p>
    </w:sdtContent>
  </w:sdt>
  <w:p w14:paraId="00A743FE" w14:textId="77777777" w:rsidR="00C22EBC" w:rsidRDefault="00C2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7D7A6" w14:textId="1161D0C0" w:rsidR="00C22EBC" w:rsidRDefault="00C22EBC">
    <w:pPr>
      <w:pStyle w:val="a4"/>
      <w:jc w:val="center"/>
    </w:pPr>
  </w:p>
  <w:p w14:paraId="52BDD597" w14:textId="77777777" w:rsidR="00C22EBC" w:rsidRDefault="00C22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6FEF"/>
    <w:rsid w:val="000B708E"/>
    <w:rsid w:val="000C062E"/>
    <w:rsid w:val="000C225F"/>
    <w:rsid w:val="000C7F53"/>
    <w:rsid w:val="000D6814"/>
    <w:rsid w:val="000F2062"/>
    <w:rsid w:val="000F2E58"/>
    <w:rsid w:val="000F32C2"/>
    <w:rsid w:val="000F46F8"/>
    <w:rsid w:val="000F7BB7"/>
    <w:rsid w:val="00107179"/>
    <w:rsid w:val="00110CFA"/>
    <w:rsid w:val="0011317C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5E06"/>
    <w:rsid w:val="001921AE"/>
    <w:rsid w:val="001A71D0"/>
    <w:rsid w:val="001A7A01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723"/>
    <w:rsid w:val="00203DF5"/>
    <w:rsid w:val="002048A1"/>
    <w:rsid w:val="00205803"/>
    <w:rsid w:val="00216A42"/>
    <w:rsid w:val="0021798D"/>
    <w:rsid w:val="00233047"/>
    <w:rsid w:val="002403E3"/>
    <w:rsid w:val="00267209"/>
    <w:rsid w:val="00272FB9"/>
    <w:rsid w:val="0027438C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A7102"/>
    <w:rsid w:val="002B1A8E"/>
    <w:rsid w:val="002B2E6D"/>
    <w:rsid w:val="002C7C1D"/>
    <w:rsid w:val="002D484E"/>
    <w:rsid w:val="002E1D9E"/>
    <w:rsid w:val="002E2C7A"/>
    <w:rsid w:val="002E2F9F"/>
    <w:rsid w:val="002E7520"/>
    <w:rsid w:val="002F45D2"/>
    <w:rsid w:val="002F5211"/>
    <w:rsid w:val="0031146E"/>
    <w:rsid w:val="003175DC"/>
    <w:rsid w:val="00326FA4"/>
    <w:rsid w:val="003407C6"/>
    <w:rsid w:val="0034238E"/>
    <w:rsid w:val="003443C6"/>
    <w:rsid w:val="00351661"/>
    <w:rsid w:val="003625BC"/>
    <w:rsid w:val="0036640B"/>
    <w:rsid w:val="0037627A"/>
    <w:rsid w:val="00384D83"/>
    <w:rsid w:val="003877B3"/>
    <w:rsid w:val="0039045F"/>
    <w:rsid w:val="003A4D6A"/>
    <w:rsid w:val="003B4D0B"/>
    <w:rsid w:val="003B7F94"/>
    <w:rsid w:val="003C030D"/>
    <w:rsid w:val="003C1601"/>
    <w:rsid w:val="003C2B52"/>
    <w:rsid w:val="003C6690"/>
    <w:rsid w:val="003E45E7"/>
    <w:rsid w:val="00402376"/>
    <w:rsid w:val="004036B5"/>
    <w:rsid w:val="00410A58"/>
    <w:rsid w:val="00410BDB"/>
    <w:rsid w:val="004272D8"/>
    <w:rsid w:val="004356F7"/>
    <w:rsid w:val="00464C05"/>
    <w:rsid w:val="00470AB3"/>
    <w:rsid w:val="00470BE4"/>
    <w:rsid w:val="00471072"/>
    <w:rsid w:val="00471B0F"/>
    <w:rsid w:val="00475D9B"/>
    <w:rsid w:val="004840EF"/>
    <w:rsid w:val="0049413E"/>
    <w:rsid w:val="00497EE9"/>
    <w:rsid w:val="004A2339"/>
    <w:rsid w:val="004A4FCE"/>
    <w:rsid w:val="004A6AB6"/>
    <w:rsid w:val="004B0034"/>
    <w:rsid w:val="004B1191"/>
    <w:rsid w:val="004B4DE4"/>
    <w:rsid w:val="004C37D3"/>
    <w:rsid w:val="004D331D"/>
    <w:rsid w:val="004E0AF0"/>
    <w:rsid w:val="004E386A"/>
    <w:rsid w:val="004E3F7D"/>
    <w:rsid w:val="004E447A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893"/>
    <w:rsid w:val="00573CBD"/>
    <w:rsid w:val="005741AC"/>
    <w:rsid w:val="00583A15"/>
    <w:rsid w:val="00587194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154E8"/>
    <w:rsid w:val="00632958"/>
    <w:rsid w:val="00640924"/>
    <w:rsid w:val="006541AC"/>
    <w:rsid w:val="0065704F"/>
    <w:rsid w:val="00662332"/>
    <w:rsid w:val="006630CF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60DA"/>
    <w:rsid w:val="006C7592"/>
    <w:rsid w:val="006D6E15"/>
    <w:rsid w:val="006E2551"/>
    <w:rsid w:val="006E2A1E"/>
    <w:rsid w:val="006F4B41"/>
    <w:rsid w:val="006F4D2C"/>
    <w:rsid w:val="006F6E67"/>
    <w:rsid w:val="006F6EF4"/>
    <w:rsid w:val="006F7CC2"/>
    <w:rsid w:val="007047DF"/>
    <w:rsid w:val="007212FD"/>
    <w:rsid w:val="0072222B"/>
    <w:rsid w:val="00722A7C"/>
    <w:rsid w:val="00725C8E"/>
    <w:rsid w:val="00726261"/>
    <w:rsid w:val="00746B51"/>
    <w:rsid w:val="0076212D"/>
    <w:rsid w:val="00774B1D"/>
    <w:rsid w:val="007928EA"/>
    <w:rsid w:val="0079459D"/>
    <w:rsid w:val="007A15E8"/>
    <w:rsid w:val="007B406E"/>
    <w:rsid w:val="007B50F9"/>
    <w:rsid w:val="007B5558"/>
    <w:rsid w:val="007C155E"/>
    <w:rsid w:val="007C17ED"/>
    <w:rsid w:val="007C46FD"/>
    <w:rsid w:val="007D3048"/>
    <w:rsid w:val="007D33FC"/>
    <w:rsid w:val="007E6BED"/>
    <w:rsid w:val="007F6CD9"/>
    <w:rsid w:val="0080110C"/>
    <w:rsid w:val="00811982"/>
    <w:rsid w:val="0081620D"/>
    <w:rsid w:val="008331D4"/>
    <w:rsid w:val="00843712"/>
    <w:rsid w:val="00861729"/>
    <w:rsid w:val="00874AEC"/>
    <w:rsid w:val="008825C3"/>
    <w:rsid w:val="00882E6D"/>
    <w:rsid w:val="0089045D"/>
    <w:rsid w:val="0089082C"/>
    <w:rsid w:val="0089605B"/>
    <w:rsid w:val="008A14AF"/>
    <w:rsid w:val="008B1911"/>
    <w:rsid w:val="008B567E"/>
    <w:rsid w:val="008C0975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6402A"/>
    <w:rsid w:val="00976050"/>
    <w:rsid w:val="009800C5"/>
    <w:rsid w:val="00986E2E"/>
    <w:rsid w:val="00992E4D"/>
    <w:rsid w:val="009949BA"/>
    <w:rsid w:val="0099556E"/>
    <w:rsid w:val="009A186E"/>
    <w:rsid w:val="009B0AD4"/>
    <w:rsid w:val="009C27DF"/>
    <w:rsid w:val="009D04AE"/>
    <w:rsid w:val="009D5CBB"/>
    <w:rsid w:val="009D7277"/>
    <w:rsid w:val="009E3844"/>
    <w:rsid w:val="009E54A4"/>
    <w:rsid w:val="00A009C7"/>
    <w:rsid w:val="00A02350"/>
    <w:rsid w:val="00A02569"/>
    <w:rsid w:val="00A1193C"/>
    <w:rsid w:val="00A14930"/>
    <w:rsid w:val="00A21AA7"/>
    <w:rsid w:val="00A30D31"/>
    <w:rsid w:val="00A41DFC"/>
    <w:rsid w:val="00A43668"/>
    <w:rsid w:val="00A45F78"/>
    <w:rsid w:val="00A56FBD"/>
    <w:rsid w:val="00A70A77"/>
    <w:rsid w:val="00A715B4"/>
    <w:rsid w:val="00A83C61"/>
    <w:rsid w:val="00A858C3"/>
    <w:rsid w:val="00A8636D"/>
    <w:rsid w:val="00A92256"/>
    <w:rsid w:val="00A95BBB"/>
    <w:rsid w:val="00A96411"/>
    <w:rsid w:val="00AC2573"/>
    <w:rsid w:val="00AD2DE0"/>
    <w:rsid w:val="00AE4E4C"/>
    <w:rsid w:val="00AE59FA"/>
    <w:rsid w:val="00B024F2"/>
    <w:rsid w:val="00B03059"/>
    <w:rsid w:val="00B05F6A"/>
    <w:rsid w:val="00B14110"/>
    <w:rsid w:val="00B21337"/>
    <w:rsid w:val="00B272B7"/>
    <w:rsid w:val="00B30832"/>
    <w:rsid w:val="00B35CBB"/>
    <w:rsid w:val="00B401BF"/>
    <w:rsid w:val="00B55C7F"/>
    <w:rsid w:val="00B56070"/>
    <w:rsid w:val="00B63C1F"/>
    <w:rsid w:val="00B6695A"/>
    <w:rsid w:val="00B752A4"/>
    <w:rsid w:val="00B811B8"/>
    <w:rsid w:val="00BA1182"/>
    <w:rsid w:val="00BA2E39"/>
    <w:rsid w:val="00BB667F"/>
    <w:rsid w:val="00BC6A8C"/>
    <w:rsid w:val="00BD3E13"/>
    <w:rsid w:val="00BE3CB4"/>
    <w:rsid w:val="00BE4328"/>
    <w:rsid w:val="00BE5C1F"/>
    <w:rsid w:val="00BE69F7"/>
    <w:rsid w:val="00BE7C58"/>
    <w:rsid w:val="00BF42CF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D5AE3"/>
    <w:rsid w:val="00CE28AF"/>
    <w:rsid w:val="00CE3379"/>
    <w:rsid w:val="00CE37A6"/>
    <w:rsid w:val="00CF03C8"/>
    <w:rsid w:val="00CF4916"/>
    <w:rsid w:val="00CF5631"/>
    <w:rsid w:val="00CF6CD1"/>
    <w:rsid w:val="00CF7739"/>
    <w:rsid w:val="00CF77D4"/>
    <w:rsid w:val="00D07D81"/>
    <w:rsid w:val="00D30322"/>
    <w:rsid w:val="00D376A9"/>
    <w:rsid w:val="00D442A6"/>
    <w:rsid w:val="00D64DB3"/>
    <w:rsid w:val="00D67556"/>
    <w:rsid w:val="00D74B68"/>
    <w:rsid w:val="00D76369"/>
    <w:rsid w:val="00D80883"/>
    <w:rsid w:val="00D80CCB"/>
    <w:rsid w:val="00D84DA2"/>
    <w:rsid w:val="00D861EA"/>
    <w:rsid w:val="00D941DC"/>
    <w:rsid w:val="00D96A6B"/>
    <w:rsid w:val="00D97AA5"/>
    <w:rsid w:val="00DA3671"/>
    <w:rsid w:val="00DA7CFC"/>
    <w:rsid w:val="00DB6ACA"/>
    <w:rsid w:val="00DC1887"/>
    <w:rsid w:val="00DD1071"/>
    <w:rsid w:val="00DE75F6"/>
    <w:rsid w:val="00DF4BF0"/>
    <w:rsid w:val="00DF74D9"/>
    <w:rsid w:val="00E12680"/>
    <w:rsid w:val="00E14454"/>
    <w:rsid w:val="00E151A6"/>
    <w:rsid w:val="00E230F5"/>
    <w:rsid w:val="00E239CA"/>
    <w:rsid w:val="00E4286E"/>
    <w:rsid w:val="00E44B9F"/>
    <w:rsid w:val="00E46BE6"/>
    <w:rsid w:val="00E7343A"/>
    <w:rsid w:val="00E81C9B"/>
    <w:rsid w:val="00E81D5F"/>
    <w:rsid w:val="00E823BC"/>
    <w:rsid w:val="00EA00B9"/>
    <w:rsid w:val="00EA1DA0"/>
    <w:rsid w:val="00EA55AF"/>
    <w:rsid w:val="00EA7E72"/>
    <w:rsid w:val="00EB3328"/>
    <w:rsid w:val="00EB5B39"/>
    <w:rsid w:val="00EC7FC1"/>
    <w:rsid w:val="00ED1C26"/>
    <w:rsid w:val="00ED46F3"/>
    <w:rsid w:val="00EE59E5"/>
    <w:rsid w:val="00EF1A8D"/>
    <w:rsid w:val="00EF1C21"/>
    <w:rsid w:val="00EF32E2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70723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31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317C"/>
  </w:style>
  <w:style w:type="paragraph" w:styleId="aa">
    <w:name w:val="footnote text"/>
    <w:basedOn w:val="a"/>
    <w:link w:val="ab"/>
    <w:uiPriority w:val="99"/>
    <w:semiHidden/>
    <w:unhideWhenUsed/>
    <w:rsid w:val="0011317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317C"/>
    <w:rPr>
      <w:sz w:val="20"/>
      <w:szCs w:val="20"/>
    </w:rPr>
  </w:style>
  <w:style w:type="character" w:styleId="ac">
    <w:name w:val="footnote reference"/>
    <w:rsid w:val="0011317C"/>
    <w:rPr>
      <w:vertAlign w:val="superscript"/>
    </w:rPr>
  </w:style>
  <w:style w:type="character" w:styleId="ad">
    <w:name w:val="Hyperlink"/>
    <w:basedOn w:val="a0"/>
    <w:uiPriority w:val="99"/>
    <w:unhideWhenUsed/>
    <w:rsid w:val="0011317C"/>
    <w:rPr>
      <w:color w:val="0563C1" w:themeColor="hyperlink"/>
      <w:u w:val="single"/>
    </w:rPr>
  </w:style>
  <w:style w:type="paragraph" w:customStyle="1" w:styleId="Textbody">
    <w:name w:val="Text body"/>
    <w:basedOn w:val="a"/>
    <w:rsid w:val="000B6FE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AE4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nhideWhenUsed/>
    <w:rsid w:val="00AE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16179-90F8-4ABE-92E0-D60EF003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PROG</cp:lastModifiedBy>
  <cp:revision>66</cp:revision>
  <cp:lastPrinted>2024-12-20T05:38:00Z</cp:lastPrinted>
  <dcterms:created xsi:type="dcterms:W3CDTF">2022-02-10T12:59:00Z</dcterms:created>
  <dcterms:modified xsi:type="dcterms:W3CDTF">2025-02-20T05:51:00Z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